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20" w:beforeLines="50" w:after="120" w:afterLines="50" w:line="360" w:lineRule="auto"/>
        <w:jc w:val="center"/>
        <w:rPr>
          <w:rFonts w:cs="Times New Roman" w:asciiTheme="minorEastAsia" w:hAnsiTheme="minorEastAsia" w:eastAsiaTheme="minorEastAsia"/>
          <w:sz w:val="24"/>
          <w:szCs w:val="23"/>
        </w:rPr>
      </w:pPr>
      <w:r>
        <w:rPr>
          <w:rFonts w:hint="eastAsia" w:cs="Times New Roman" w:asciiTheme="minorEastAsia" w:hAnsiTheme="minorEastAsia" w:eastAsiaTheme="minorEastAsia"/>
          <w:sz w:val="24"/>
          <w:szCs w:val="23"/>
        </w:rPr>
        <w:t xml:space="preserve">证券代码：002871           证券简称：伟隆股份 </w:t>
      </w:r>
      <w:r>
        <w:rPr>
          <w:rFonts w:cs="Times New Roman" w:asciiTheme="minorEastAsia" w:hAnsiTheme="minorEastAsia" w:eastAsiaTheme="minorEastAsia"/>
          <w:sz w:val="24"/>
          <w:szCs w:val="23"/>
        </w:rPr>
        <w:t xml:space="preserve"> </w:t>
      </w:r>
      <w:r>
        <w:rPr>
          <w:rFonts w:hint="eastAsia" w:cs="Times New Roman" w:asciiTheme="minorEastAsia" w:hAnsiTheme="minorEastAsia" w:eastAsiaTheme="minorEastAsia"/>
          <w:sz w:val="24"/>
          <w:szCs w:val="23"/>
        </w:rPr>
        <w:t xml:space="preserve">   </w:t>
      </w:r>
      <w:bookmarkStart w:id="0" w:name="_GoBack"/>
      <w:r>
        <w:rPr>
          <w:rFonts w:hint="eastAsia" w:cs="Times New Roman" w:asciiTheme="minorEastAsia" w:hAnsiTheme="minorEastAsia" w:eastAsiaTheme="minorEastAsia"/>
          <w:sz w:val="24"/>
          <w:szCs w:val="23"/>
        </w:rPr>
        <w:t xml:space="preserve"> 公告编号：202</w:t>
      </w:r>
      <w:r>
        <w:rPr>
          <w:rFonts w:cs="Times New Roman" w:asciiTheme="minorEastAsia" w:hAnsiTheme="minorEastAsia" w:eastAsiaTheme="minorEastAsia"/>
          <w:sz w:val="24"/>
          <w:szCs w:val="23"/>
        </w:rPr>
        <w:t>3</w:t>
      </w:r>
      <w:r>
        <w:rPr>
          <w:rFonts w:hint="eastAsia" w:cs="Times New Roman" w:asciiTheme="minorEastAsia" w:hAnsiTheme="minorEastAsia" w:eastAsiaTheme="minorEastAsia"/>
          <w:sz w:val="24"/>
          <w:szCs w:val="23"/>
        </w:rPr>
        <w:t>-</w:t>
      </w:r>
      <w:r>
        <w:rPr>
          <w:rFonts w:cs="Times New Roman" w:asciiTheme="minorEastAsia" w:hAnsiTheme="minorEastAsia" w:eastAsiaTheme="minorEastAsia"/>
          <w:sz w:val="24"/>
          <w:szCs w:val="23"/>
        </w:rPr>
        <w:t>11</w:t>
      </w:r>
      <w:r>
        <w:rPr>
          <w:rFonts w:hint="default" w:cs="Times New Roman" w:asciiTheme="minorEastAsia" w:hAnsiTheme="minorEastAsia" w:eastAsiaTheme="minorEastAsia"/>
          <w:sz w:val="24"/>
          <w:szCs w:val="23"/>
          <w:lang w:val="en-US"/>
        </w:rPr>
        <w:t>5</w:t>
      </w:r>
      <w:bookmarkEnd w:id="0"/>
    </w:p>
    <w:p>
      <w:pPr>
        <w:spacing w:before="120" w:beforeLines="50" w:after="120" w:afterLines="50" w:line="360" w:lineRule="auto"/>
        <w:jc w:val="center"/>
        <w:rPr>
          <w:rFonts w:asciiTheme="minorEastAsia" w:hAnsiTheme="minorEastAsia" w:eastAsiaTheme="minorEastAsia"/>
          <w:b/>
          <w:bCs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4"/>
        </w:rPr>
        <w:t>青岛伟隆阀门股份有限公司</w:t>
      </w:r>
    </w:p>
    <w:p>
      <w:pPr>
        <w:spacing w:before="120" w:beforeLines="50" w:after="120" w:afterLines="50" w:line="360" w:lineRule="auto"/>
        <w:jc w:val="center"/>
        <w:rPr>
          <w:rFonts w:asciiTheme="minorEastAsia" w:hAnsiTheme="minorEastAsia" w:eastAsiaTheme="minorEastAsia"/>
          <w:b/>
          <w:bCs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4"/>
        </w:rPr>
        <w:t>第四届董事会第二十八次会议决议的公告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20" w:beforeLines="50" w:after="120" w:afterLines="50"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>
      <w:pPr>
        <w:spacing w:before="120" w:beforeLines="50" w:after="120" w:afterLines="50"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sz w:val="24"/>
          <w:szCs w:val="23"/>
        </w:rPr>
        <w:t>一、董事会会议召开情况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青岛伟隆阀门股份有限公司（以下称“公司”）第四届董事会第二十八次会议通知于2023年12月6日通过专人送达、电子邮件等方式送达给董事、监事和高级管理人员。会议于2023年12月12日下午14时在公司会议室以现场和通讯方式召开。本次会议应到董事7名，实到7名。会议由董事长范庆伟先生召集和主持，公司监事、高管列席会议。会议的召集、召开及表决程序符合《中华人民共和国公司法》及《青岛伟隆阀门股份有限公司章程》的规定，合法有效。</w:t>
      </w:r>
    </w:p>
    <w:p>
      <w:pPr>
        <w:spacing w:before="120" w:beforeLines="50" w:after="120" w:afterLines="50"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sz w:val="24"/>
          <w:szCs w:val="23"/>
        </w:rPr>
        <w:t>二、董事会会议审议情况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经与会董事充分的讨论和审议本次会议议案并表决，形成如下决议：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（一）审议通过《关于修订&lt;公司章程&gt;的议案》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《公司章程》及《章程修正案》。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该议案需提交公司股东大会审议。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（二）审议通过《关于修订&lt;股东大会议事规则&gt;的议案》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Theme="minorEastAsia" w:hAnsiTheme="minorEastAsia" w:eastAsiaTheme="minorEastAsia"/>
          <w:sz w:val="24"/>
          <w:szCs w:val="23"/>
        </w:rPr>
        <w:t>股东大会议事规则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该议案需提交公司股东大会审议。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（三）审议通过《关于修订&lt;董事会议事规则&gt;的议案》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Theme="minorEastAsia" w:hAnsiTheme="minorEastAsia" w:eastAsiaTheme="minorEastAsia"/>
          <w:sz w:val="24"/>
          <w:szCs w:val="23"/>
        </w:rPr>
        <w:t>董事会议事规则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该议案需提交公司股东大会审议。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（四）审议通过《关于修订&lt;独立董事工作细则&gt;的议案》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Theme="minorEastAsia" w:hAnsiTheme="minorEastAsia" w:eastAsiaTheme="minorEastAsia"/>
          <w:sz w:val="24"/>
          <w:szCs w:val="23"/>
        </w:rPr>
        <w:t>独立董事工作细则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该议案需提交公司股东大会审议。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（五）审议通过《关于修订&lt;战略委员会议事规则&gt;的议案》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Theme="minorEastAsia" w:hAnsiTheme="minorEastAsia" w:eastAsiaTheme="minorEastAsia"/>
          <w:sz w:val="24"/>
          <w:szCs w:val="23"/>
        </w:rPr>
        <w:t>战略委员会议事规则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（六）审议通过《关于修订&lt;提名委员会议事规则&gt;的议案》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Theme="minorEastAsia" w:hAnsiTheme="minorEastAsia" w:eastAsiaTheme="minorEastAsia"/>
          <w:sz w:val="24"/>
          <w:szCs w:val="23"/>
        </w:rPr>
        <w:t>提名委员会议事规则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（七）审议通过《关于修订&lt;薪酬与考核委员会议事规则&gt;的议案》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Theme="minorEastAsia" w:hAnsiTheme="minorEastAsia" w:eastAsiaTheme="minorEastAsia"/>
          <w:sz w:val="24"/>
          <w:szCs w:val="23"/>
        </w:rPr>
        <w:t>薪酬与考核委员会议事规则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（八）审议通过《关于修订&lt;审计委员会议事规则&gt;的议案》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="宋体" w:hAnsi="Times New Roman" w:eastAsia="宋体" w:cs="Times New Roman"/>
          <w:sz w:val="24"/>
        </w:rPr>
        <w:t>审计委员会议事规则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（九）审议通过《关于修订&lt;总经理工作细则&gt;的议案》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="宋体" w:hAnsi="Times New Roman" w:eastAsia="宋体" w:cs="Times New Roman"/>
          <w:sz w:val="24"/>
        </w:rPr>
        <w:t>总经理工作细则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（十）审议通过《关于修订&lt;董事会秘书工作细则&gt;的议案》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="宋体" w:hAnsi="Times New Roman" w:eastAsia="宋体" w:cs="Times New Roman"/>
          <w:sz w:val="24"/>
        </w:rPr>
        <w:t>董事会秘书工作细则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（十一）审议通过《关于修订&lt;内部控制制度&gt;的议案》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="宋体" w:hAnsi="Times New Roman" w:eastAsia="宋体" w:cs="Times New Roman"/>
          <w:sz w:val="24"/>
        </w:rPr>
        <w:t>内部控制制度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（十二）审议通过《关于修订&lt;内部审计制度&gt;的议案》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="宋体" w:hAnsi="Times New Roman" w:eastAsia="宋体" w:cs="Times New Roman"/>
          <w:sz w:val="24"/>
        </w:rPr>
        <w:t>内部审计制度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（十三）审议通过《关于修订&lt;信息披露管理制度&gt;的议案》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="宋体" w:hAnsi="Times New Roman" w:eastAsia="宋体" w:cs="Times New Roman"/>
          <w:sz w:val="24"/>
        </w:rPr>
        <w:t>信息披露管理制度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（十四）审议通过《关于修订&lt;投资者关系管理制度&gt;的议案》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="宋体" w:hAnsi="Times New Roman" w:eastAsia="宋体" w:cs="Times New Roman"/>
          <w:sz w:val="24"/>
        </w:rPr>
        <w:t>投资者关系管理制度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（十五）审议通过《关于修订&lt;重大信息内部报告制度&gt;的议案》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="宋体" w:hAnsi="Times New Roman" w:eastAsia="宋体" w:cs="Times New Roman"/>
          <w:sz w:val="24"/>
        </w:rPr>
        <w:t>重大信息内部报告制度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（十六）审议通过《关于修订&lt;募集资金管理制度&gt;的议案》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="宋体" w:hAnsi="Times New Roman" w:eastAsia="宋体" w:cs="Times New Roman"/>
          <w:sz w:val="24"/>
        </w:rPr>
        <w:t>募集资金管理制度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该议案需提交公司股东大会审议。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（十七）审议通过《关于修订&lt;内幕信息知情人登记管理制度&gt;的议案》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="宋体" w:hAnsi="Times New Roman" w:eastAsia="宋体" w:cs="Times New Roman"/>
          <w:sz w:val="24"/>
        </w:rPr>
        <w:t>募集资金管理制度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（十八）审议通过《关于修订&lt;股东大会累积投票制实施细则&gt;的议案》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="宋体" w:hAnsi="Times New Roman" w:eastAsia="宋体" w:cs="Times New Roman"/>
          <w:sz w:val="24"/>
        </w:rPr>
        <w:t>股东大会累积投票制实施细则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该议案需提交公司股东大会审议。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（十九）审议通过《关于修订&lt;子公司管理制度&gt;的议案》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="宋体" w:hAnsi="Times New Roman" w:eastAsia="宋体" w:cs="Times New Roman"/>
          <w:sz w:val="24"/>
        </w:rPr>
        <w:t>子公司管理制度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（二十）审议通过《关于修订&lt;对外投资管理制度&gt;的议案》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="宋体" w:hAnsi="Times New Roman" w:eastAsia="宋体" w:cs="Times New Roman"/>
          <w:sz w:val="24"/>
        </w:rPr>
        <w:t>对外投资管理制度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该议案需提交公司股东大会审议。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（二十一）审议通过《关于修订&lt;关联交易管理制度&gt;的议案》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="宋体" w:hAnsi="Times New Roman" w:eastAsia="宋体" w:cs="Times New Roman"/>
          <w:sz w:val="24"/>
        </w:rPr>
        <w:t>关联交易管理制度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该议案需提交公司股东大会审议。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（二十二）审议通过《关于修订&lt;融资与对外担保管理办法&gt;的议案》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="宋体" w:hAnsi="Times New Roman" w:eastAsia="宋体" w:cs="Times New Roman"/>
          <w:sz w:val="24"/>
        </w:rPr>
        <w:t>融资与对外担保管理办法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该议案需提交公司股东大会审议。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（二十三）审议通过《关于修订&lt;董事、监事和高级管理人员持有和买卖本公司股票管理制度&gt;的议案》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="宋体" w:hAnsi="Times New Roman" w:eastAsia="宋体" w:cs="Times New Roman"/>
          <w:sz w:val="24"/>
        </w:rPr>
        <w:t>董事、监事和高级管理人员持有和买卖本公司股票管理制度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570"/>
        <w:rPr>
          <w:rFonts w:asciiTheme="minorEastAsia" w:hAnsiTheme="minorEastAsia" w:eastAsiaTheme="minorEastAsia"/>
          <w:b/>
          <w:bCs/>
          <w:sz w:val="24"/>
          <w:szCs w:val="23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 xml:space="preserve">（二十四）审议通过《关于召开2023年第四次临时股东大会的议案》 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同意公司定于2023年12月</w:t>
      </w:r>
      <w:r>
        <w:rPr>
          <w:rFonts w:hint="eastAsia" w:asciiTheme="minorEastAsia" w:hAnsiTheme="minorEastAsia" w:eastAsiaTheme="minorEastAsia"/>
          <w:sz w:val="24"/>
          <w:szCs w:val="23"/>
        </w:rPr>
        <w:t>28</w:t>
      </w:r>
      <w:r>
        <w:rPr>
          <w:rFonts w:asciiTheme="minorEastAsia" w:hAnsiTheme="minorEastAsia" w:eastAsiaTheme="minorEastAsia"/>
          <w:sz w:val="24"/>
          <w:szCs w:val="23"/>
        </w:rPr>
        <w:t>日召开公司2023年第四次临时股东大会。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表决结果：同意 7票，弃权 0 票，反对 0 票。</w:t>
      </w:r>
      <w:r>
        <w:rPr>
          <w:rFonts w:hint="eastAsia" w:asciiTheme="minorEastAsia" w:hAnsiTheme="minorEastAsia" w:eastAsiaTheme="minorEastAsia"/>
          <w:b/>
          <w:bCs/>
          <w:sz w:val="24"/>
          <w:szCs w:val="23"/>
        </w:rPr>
        <w:t>获得通过</w:t>
      </w:r>
      <w:r>
        <w:rPr>
          <w:rFonts w:hint="eastAsia" w:asciiTheme="minorEastAsia" w:hAnsiTheme="minorEastAsia" w:eastAsiaTheme="minorEastAsia"/>
          <w:sz w:val="24"/>
          <w:szCs w:val="23"/>
        </w:rPr>
        <w:t>。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asciiTheme="minorEastAsia" w:hAnsiTheme="minorEastAsia" w:eastAsiaTheme="minorEastAsia"/>
          <w:sz w:val="24"/>
          <w:szCs w:val="23"/>
        </w:rPr>
        <w:t>具体内容详见公司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asciiTheme="minorEastAsia" w:hAnsiTheme="minorEastAsia" w:eastAsiaTheme="minorEastAsia"/>
          <w:sz w:val="24"/>
          <w:szCs w:val="23"/>
        </w:rPr>
        <w:t>023</w:t>
      </w:r>
      <w:r>
        <w:rPr>
          <w:rFonts w:hint="eastAsia" w:asciiTheme="minorEastAsia" w:hAnsiTheme="minorEastAsia" w:eastAsiaTheme="minorEastAsia"/>
          <w:sz w:val="24"/>
          <w:szCs w:val="23"/>
        </w:rPr>
        <w:t>年1</w:t>
      </w:r>
      <w:r>
        <w:rPr>
          <w:rFonts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</w:rPr>
        <w:t>月1</w:t>
      </w:r>
      <w:r>
        <w:rPr>
          <w:rFonts w:asciiTheme="minorEastAsia" w:hAnsiTheme="minorEastAsia" w:eastAsiaTheme="minorEastAsia"/>
          <w:sz w:val="24"/>
          <w:szCs w:val="23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日</w:t>
      </w:r>
      <w:r>
        <w:rPr>
          <w:rFonts w:asciiTheme="minorEastAsia" w:hAnsiTheme="minorEastAsia" w:eastAsiaTheme="minorEastAsia"/>
          <w:sz w:val="24"/>
          <w:szCs w:val="23"/>
        </w:rPr>
        <w:t>披露于巨潮资讯网（www.cninfo.com.cn）</w:t>
      </w:r>
      <w:r>
        <w:rPr>
          <w:rFonts w:hint="eastAsia" w:asciiTheme="minorEastAsia" w:hAnsiTheme="minorEastAsia" w:eastAsiaTheme="minorEastAsia"/>
          <w:sz w:val="24"/>
          <w:szCs w:val="23"/>
        </w:rPr>
        <w:t>的</w:t>
      </w:r>
      <w:r>
        <w:rPr>
          <w:rFonts w:asciiTheme="minorEastAsia" w:hAnsiTheme="minorEastAsia" w:eastAsiaTheme="minorEastAsia"/>
          <w:sz w:val="24"/>
          <w:szCs w:val="23"/>
        </w:rPr>
        <w:t>《</w:t>
      </w:r>
      <w:r>
        <w:rPr>
          <w:rFonts w:hint="eastAsia" w:asciiTheme="minorEastAsia" w:hAnsiTheme="minorEastAsia" w:eastAsiaTheme="minorEastAsia"/>
          <w:sz w:val="24"/>
          <w:szCs w:val="23"/>
        </w:rPr>
        <w:t>关于召开2023年第四次临时股东大会的通知</w:t>
      </w:r>
      <w:r>
        <w:rPr>
          <w:rFonts w:asciiTheme="minorEastAsia" w:hAnsiTheme="minorEastAsia" w:eastAsiaTheme="minorEastAsia"/>
          <w:sz w:val="24"/>
          <w:szCs w:val="23"/>
        </w:rPr>
        <w:t>》。</w:t>
      </w:r>
    </w:p>
    <w:p>
      <w:pPr>
        <w:spacing w:before="120" w:beforeLines="50" w:after="120" w:afterLines="50" w:line="360" w:lineRule="auto"/>
        <w:ind w:firstLine="468"/>
        <w:rPr>
          <w:rFonts w:asciiTheme="minorEastAsia" w:hAnsiTheme="minorEastAsia" w:eastAsiaTheme="minorEastAsia"/>
          <w:b/>
          <w:color w:val="000000"/>
          <w:sz w:val="24"/>
        </w:rPr>
      </w:pPr>
      <w:r>
        <w:rPr>
          <w:rFonts w:asciiTheme="minorEastAsia" w:hAnsiTheme="minorEastAsia" w:eastAsiaTheme="minorEastAsia"/>
          <w:b/>
          <w:color w:val="000000"/>
          <w:sz w:val="24"/>
        </w:rPr>
        <w:t> </w:t>
      </w:r>
      <w:r>
        <w:rPr>
          <w:rFonts w:hint="eastAsia" w:asciiTheme="minorEastAsia" w:hAnsiTheme="minorEastAsia" w:eastAsiaTheme="minorEastAsia"/>
          <w:b/>
          <w:color w:val="000000"/>
          <w:sz w:val="24"/>
        </w:rPr>
        <w:t>三、备查文件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1．《青岛伟隆阀门股份有限公司第四届董事会第二十八次会议决议》；</w:t>
      </w:r>
    </w:p>
    <w:p>
      <w:pPr>
        <w:spacing w:before="120" w:beforeLines="50" w:after="120" w:afterLines="5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3"/>
        </w:rPr>
      </w:pPr>
      <w:r>
        <w:rPr>
          <w:rFonts w:hint="eastAsia" w:asciiTheme="minorEastAsia" w:hAnsiTheme="minorEastAsia" w:eastAsiaTheme="minorEastAsia"/>
          <w:sz w:val="24"/>
          <w:szCs w:val="23"/>
        </w:rPr>
        <w:t>  特此公告。</w:t>
      </w:r>
    </w:p>
    <w:p>
      <w:pPr>
        <w:spacing w:before="120" w:beforeLines="50" w:after="120" w:afterLines="50" w:line="360" w:lineRule="auto"/>
        <w:ind w:firstLine="4560" w:firstLineChars="1900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青岛伟隆阀门股份有限公司董事会 </w:t>
      </w:r>
    </w:p>
    <w:p>
      <w:pPr>
        <w:wordWrap w:val="0"/>
        <w:spacing w:before="120" w:beforeLines="50" w:after="120" w:afterLines="50" w:line="360" w:lineRule="auto"/>
        <w:ind w:firstLine="5040" w:firstLineChars="2100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2023年12月13日      </w:t>
      </w:r>
    </w:p>
    <w:p>
      <w:pPr>
        <w:spacing w:before="120" w:beforeLines="50" w:after="120" w:afterLines="50" w:line="360" w:lineRule="auto"/>
        <w:ind w:firstLine="5040" w:firstLineChars="2100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YWIwNzkzYTg0MzhhYmIxYTgwNmNhNDYxODQzNjMifQ=="/>
  </w:docVars>
  <w:rsids>
    <w:rsidRoot w:val="00172A27"/>
    <w:rsid w:val="00002287"/>
    <w:rsid w:val="000133CD"/>
    <w:rsid w:val="00022A9E"/>
    <w:rsid w:val="00023BAC"/>
    <w:rsid w:val="00031AFA"/>
    <w:rsid w:val="00034103"/>
    <w:rsid w:val="00041752"/>
    <w:rsid w:val="00057EB4"/>
    <w:rsid w:val="00074DD9"/>
    <w:rsid w:val="00080C5D"/>
    <w:rsid w:val="00083826"/>
    <w:rsid w:val="00087BE3"/>
    <w:rsid w:val="0009105D"/>
    <w:rsid w:val="000A0FB4"/>
    <w:rsid w:val="000B01D7"/>
    <w:rsid w:val="000B2414"/>
    <w:rsid w:val="000B5CC8"/>
    <w:rsid w:val="000B6DBF"/>
    <w:rsid w:val="000C6274"/>
    <w:rsid w:val="000D6589"/>
    <w:rsid w:val="000E2111"/>
    <w:rsid w:val="000E3FA3"/>
    <w:rsid w:val="000E4EF4"/>
    <w:rsid w:val="00100F35"/>
    <w:rsid w:val="0010482D"/>
    <w:rsid w:val="00105553"/>
    <w:rsid w:val="0010568E"/>
    <w:rsid w:val="001118CE"/>
    <w:rsid w:val="00115BE8"/>
    <w:rsid w:val="00121BA8"/>
    <w:rsid w:val="00123DE7"/>
    <w:rsid w:val="001306E7"/>
    <w:rsid w:val="00140D0E"/>
    <w:rsid w:val="001420CB"/>
    <w:rsid w:val="0014411C"/>
    <w:rsid w:val="0015624B"/>
    <w:rsid w:val="001624EA"/>
    <w:rsid w:val="0016383F"/>
    <w:rsid w:val="00166112"/>
    <w:rsid w:val="00170A4F"/>
    <w:rsid w:val="00172A27"/>
    <w:rsid w:val="001840A0"/>
    <w:rsid w:val="00191D6D"/>
    <w:rsid w:val="001B33ED"/>
    <w:rsid w:val="001C0510"/>
    <w:rsid w:val="001C2D84"/>
    <w:rsid w:val="001C4F3D"/>
    <w:rsid w:val="001C59F6"/>
    <w:rsid w:val="001C72E9"/>
    <w:rsid w:val="001C7A2B"/>
    <w:rsid w:val="001D4D05"/>
    <w:rsid w:val="001E386D"/>
    <w:rsid w:val="001E4C2B"/>
    <w:rsid w:val="001E5BA2"/>
    <w:rsid w:val="001E7A4C"/>
    <w:rsid w:val="001F18B8"/>
    <w:rsid w:val="00205726"/>
    <w:rsid w:val="002268D0"/>
    <w:rsid w:val="002370B1"/>
    <w:rsid w:val="00244FB7"/>
    <w:rsid w:val="00256DE7"/>
    <w:rsid w:val="00263DBE"/>
    <w:rsid w:val="0027512C"/>
    <w:rsid w:val="00276B4F"/>
    <w:rsid w:val="002858DA"/>
    <w:rsid w:val="00285CE5"/>
    <w:rsid w:val="002A61D4"/>
    <w:rsid w:val="002B0EBD"/>
    <w:rsid w:val="002C3FAC"/>
    <w:rsid w:val="002E1A29"/>
    <w:rsid w:val="002F0E27"/>
    <w:rsid w:val="002F48D1"/>
    <w:rsid w:val="002F6919"/>
    <w:rsid w:val="002F7410"/>
    <w:rsid w:val="00304F62"/>
    <w:rsid w:val="00305829"/>
    <w:rsid w:val="00315304"/>
    <w:rsid w:val="00320D5B"/>
    <w:rsid w:val="0032185D"/>
    <w:rsid w:val="00322965"/>
    <w:rsid w:val="00323B43"/>
    <w:rsid w:val="00326AEC"/>
    <w:rsid w:val="00330707"/>
    <w:rsid w:val="00351C24"/>
    <w:rsid w:val="00371FC3"/>
    <w:rsid w:val="003836CA"/>
    <w:rsid w:val="003861A5"/>
    <w:rsid w:val="0039237D"/>
    <w:rsid w:val="00397139"/>
    <w:rsid w:val="003A5C1D"/>
    <w:rsid w:val="003B3D60"/>
    <w:rsid w:val="003B4DB1"/>
    <w:rsid w:val="003C37B5"/>
    <w:rsid w:val="003D0F75"/>
    <w:rsid w:val="003D37D8"/>
    <w:rsid w:val="003D7386"/>
    <w:rsid w:val="003E6E49"/>
    <w:rsid w:val="003F5A48"/>
    <w:rsid w:val="004026E7"/>
    <w:rsid w:val="004054E9"/>
    <w:rsid w:val="00405E3D"/>
    <w:rsid w:val="0040741E"/>
    <w:rsid w:val="00407B06"/>
    <w:rsid w:val="00412EC7"/>
    <w:rsid w:val="004164C3"/>
    <w:rsid w:val="00424778"/>
    <w:rsid w:val="00426133"/>
    <w:rsid w:val="00430C7C"/>
    <w:rsid w:val="00431DD2"/>
    <w:rsid w:val="004358AB"/>
    <w:rsid w:val="00441BA4"/>
    <w:rsid w:val="0044283A"/>
    <w:rsid w:val="004435DA"/>
    <w:rsid w:val="00446109"/>
    <w:rsid w:val="004474F9"/>
    <w:rsid w:val="004543EA"/>
    <w:rsid w:val="004562BF"/>
    <w:rsid w:val="00461DAC"/>
    <w:rsid w:val="00474451"/>
    <w:rsid w:val="00474557"/>
    <w:rsid w:val="004A0AEE"/>
    <w:rsid w:val="004B5670"/>
    <w:rsid w:val="004B5F5B"/>
    <w:rsid w:val="004C3138"/>
    <w:rsid w:val="004C6E03"/>
    <w:rsid w:val="004D00D5"/>
    <w:rsid w:val="004D481D"/>
    <w:rsid w:val="004D4CF5"/>
    <w:rsid w:val="004E1A97"/>
    <w:rsid w:val="005028DB"/>
    <w:rsid w:val="00504912"/>
    <w:rsid w:val="00516B02"/>
    <w:rsid w:val="0051752B"/>
    <w:rsid w:val="005303FD"/>
    <w:rsid w:val="00542EC3"/>
    <w:rsid w:val="00547A07"/>
    <w:rsid w:val="00556CA9"/>
    <w:rsid w:val="005673E7"/>
    <w:rsid w:val="00575785"/>
    <w:rsid w:val="005845B6"/>
    <w:rsid w:val="005856B9"/>
    <w:rsid w:val="00590495"/>
    <w:rsid w:val="00593596"/>
    <w:rsid w:val="00596292"/>
    <w:rsid w:val="005A4475"/>
    <w:rsid w:val="005A6D3A"/>
    <w:rsid w:val="005B32C7"/>
    <w:rsid w:val="005C0288"/>
    <w:rsid w:val="005C270C"/>
    <w:rsid w:val="005C3A4D"/>
    <w:rsid w:val="005C5AC8"/>
    <w:rsid w:val="005D4FA7"/>
    <w:rsid w:val="005D6C16"/>
    <w:rsid w:val="005E7A4A"/>
    <w:rsid w:val="005F0BBF"/>
    <w:rsid w:val="005F31F6"/>
    <w:rsid w:val="005F36CE"/>
    <w:rsid w:val="005F3F03"/>
    <w:rsid w:val="005F7BD7"/>
    <w:rsid w:val="00600A93"/>
    <w:rsid w:val="00603B5E"/>
    <w:rsid w:val="00607D7B"/>
    <w:rsid w:val="00617684"/>
    <w:rsid w:val="006234A3"/>
    <w:rsid w:val="006234D3"/>
    <w:rsid w:val="0062629A"/>
    <w:rsid w:val="00641D9C"/>
    <w:rsid w:val="00654C24"/>
    <w:rsid w:val="006553C2"/>
    <w:rsid w:val="00662EDD"/>
    <w:rsid w:val="0066583C"/>
    <w:rsid w:val="006824B5"/>
    <w:rsid w:val="006A754C"/>
    <w:rsid w:val="006B53EC"/>
    <w:rsid w:val="006B6A27"/>
    <w:rsid w:val="006E314F"/>
    <w:rsid w:val="006E5BCD"/>
    <w:rsid w:val="006E7605"/>
    <w:rsid w:val="006F3AC2"/>
    <w:rsid w:val="006F4987"/>
    <w:rsid w:val="00702023"/>
    <w:rsid w:val="00706841"/>
    <w:rsid w:val="00712C1E"/>
    <w:rsid w:val="00713E98"/>
    <w:rsid w:val="00723678"/>
    <w:rsid w:val="007254B4"/>
    <w:rsid w:val="00736CCB"/>
    <w:rsid w:val="0073781E"/>
    <w:rsid w:val="0074411C"/>
    <w:rsid w:val="00745A00"/>
    <w:rsid w:val="007536C2"/>
    <w:rsid w:val="00760A31"/>
    <w:rsid w:val="00763722"/>
    <w:rsid w:val="00780673"/>
    <w:rsid w:val="007814FC"/>
    <w:rsid w:val="00785158"/>
    <w:rsid w:val="00792080"/>
    <w:rsid w:val="00793E65"/>
    <w:rsid w:val="007953D7"/>
    <w:rsid w:val="007A6BE9"/>
    <w:rsid w:val="007A72B5"/>
    <w:rsid w:val="007B1F9D"/>
    <w:rsid w:val="007C0DCC"/>
    <w:rsid w:val="007C4641"/>
    <w:rsid w:val="007D5D47"/>
    <w:rsid w:val="007E25F6"/>
    <w:rsid w:val="007E7070"/>
    <w:rsid w:val="007E77F2"/>
    <w:rsid w:val="007F1020"/>
    <w:rsid w:val="008007FF"/>
    <w:rsid w:val="00812732"/>
    <w:rsid w:val="00825861"/>
    <w:rsid w:val="008347DD"/>
    <w:rsid w:val="008424D8"/>
    <w:rsid w:val="00850A74"/>
    <w:rsid w:val="00856162"/>
    <w:rsid w:val="00862320"/>
    <w:rsid w:val="00862530"/>
    <w:rsid w:val="00866333"/>
    <w:rsid w:val="00873860"/>
    <w:rsid w:val="0088084E"/>
    <w:rsid w:val="00881A67"/>
    <w:rsid w:val="00882566"/>
    <w:rsid w:val="0088530D"/>
    <w:rsid w:val="00885EF3"/>
    <w:rsid w:val="00890C7E"/>
    <w:rsid w:val="008948D7"/>
    <w:rsid w:val="00895B95"/>
    <w:rsid w:val="008A11C3"/>
    <w:rsid w:val="008A287C"/>
    <w:rsid w:val="008B7726"/>
    <w:rsid w:val="008C4867"/>
    <w:rsid w:val="008D17AC"/>
    <w:rsid w:val="008F2CD2"/>
    <w:rsid w:val="0090339E"/>
    <w:rsid w:val="0090559A"/>
    <w:rsid w:val="00907F3E"/>
    <w:rsid w:val="0091337C"/>
    <w:rsid w:val="00931492"/>
    <w:rsid w:val="009550BA"/>
    <w:rsid w:val="00957604"/>
    <w:rsid w:val="00962038"/>
    <w:rsid w:val="0096231F"/>
    <w:rsid w:val="00964FDF"/>
    <w:rsid w:val="00970166"/>
    <w:rsid w:val="00972050"/>
    <w:rsid w:val="0097585D"/>
    <w:rsid w:val="009815D2"/>
    <w:rsid w:val="0098339F"/>
    <w:rsid w:val="0098481A"/>
    <w:rsid w:val="0098779B"/>
    <w:rsid w:val="00991821"/>
    <w:rsid w:val="00992029"/>
    <w:rsid w:val="0099464B"/>
    <w:rsid w:val="00994D61"/>
    <w:rsid w:val="009A3A37"/>
    <w:rsid w:val="009A7BE6"/>
    <w:rsid w:val="009B3B69"/>
    <w:rsid w:val="009B3FC6"/>
    <w:rsid w:val="009B47AC"/>
    <w:rsid w:val="009B7A89"/>
    <w:rsid w:val="009C0906"/>
    <w:rsid w:val="009C376A"/>
    <w:rsid w:val="009C4655"/>
    <w:rsid w:val="009C73EF"/>
    <w:rsid w:val="009D67A3"/>
    <w:rsid w:val="009E255D"/>
    <w:rsid w:val="009E2F97"/>
    <w:rsid w:val="009E393E"/>
    <w:rsid w:val="009F58D5"/>
    <w:rsid w:val="009F71CF"/>
    <w:rsid w:val="00A02B6C"/>
    <w:rsid w:val="00A067AE"/>
    <w:rsid w:val="00A0704F"/>
    <w:rsid w:val="00A155EB"/>
    <w:rsid w:val="00A2437C"/>
    <w:rsid w:val="00A303AA"/>
    <w:rsid w:val="00A375A5"/>
    <w:rsid w:val="00A37E1E"/>
    <w:rsid w:val="00A44FAB"/>
    <w:rsid w:val="00A53A38"/>
    <w:rsid w:val="00A53FF2"/>
    <w:rsid w:val="00A7113F"/>
    <w:rsid w:val="00AA1D1A"/>
    <w:rsid w:val="00AA209B"/>
    <w:rsid w:val="00AA3EAF"/>
    <w:rsid w:val="00AB2582"/>
    <w:rsid w:val="00AB6CA0"/>
    <w:rsid w:val="00AC2F7D"/>
    <w:rsid w:val="00AC7411"/>
    <w:rsid w:val="00AC779D"/>
    <w:rsid w:val="00AD053D"/>
    <w:rsid w:val="00AD12CF"/>
    <w:rsid w:val="00AE6BB7"/>
    <w:rsid w:val="00AF0BFB"/>
    <w:rsid w:val="00AF2363"/>
    <w:rsid w:val="00AF586F"/>
    <w:rsid w:val="00AF6A21"/>
    <w:rsid w:val="00B022AB"/>
    <w:rsid w:val="00B20D1A"/>
    <w:rsid w:val="00B233F0"/>
    <w:rsid w:val="00B25E89"/>
    <w:rsid w:val="00B447EE"/>
    <w:rsid w:val="00B44968"/>
    <w:rsid w:val="00B524CE"/>
    <w:rsid w:val="00B66B52"/>
    <w:rsid w:val="00B70156"/>
    <w:rsid w:val="00B77036"/>
    <w:rsid w:val="00BA2473"/>
    <w:rsid w:val="00BA2EED"/>
    <w:rsid w:val="00BA537F"/>
    <w:rsid w:val="00BA7825"/>
    <w:rsid w:val="00BB1843"/>
    <w:rsid w:val="00BB24E1"/>
    <w:rsid w:val="00BC2A06"/>
    <w:rsid w:val="00BC3555"/>
    <w:rsid w:val="00BD0B09"/>
    <w:rsid w:val="00BE2D68"/>
    <w:rsid w:val="00BE6684"/>
    <w:rsid w:val="00BE7F41"/>
    <w:rsid w:val="00BF0B3C"/>
    <w:rsid w:val="00C00963"/>
    <w:rsid w:val="00C05532"/>
    <w:rsid w:val="00C11DA5"/>
    <w:rsid w:val="00C12712"/>
    <w:rsid w:val="00C13DF9"/>
    <w:rsid w:val="00C25A48"/>
    <w:rsid w:val="00C30267"/>
    <w:rsid w:val="00C31997"/>
    <w:rsid w:val="00C333B8"/>
    <w:rsid w:val="00C3477C"/>
    <w:rsid w:val="00C37B7A"/>
    <w:rsid w:val="00C61EB3"/>
    <w:rsid w:val="00C62F24"/>
    <w:rsid w:val="00C66033"/>
    <w:rsid w:val="00C66AD0"/>
    <w:rsid w:val="00C72C9C"/>
    <w:rsid w:val="00C75AA8"/>
    <w:rsid w:val="00C83CFB"/>
    <w:rsid w:val="00C843B3"/>
    <w:rsid w:val="00C87B02"/>
    <w:rsid w:val="00C92216"/>
    <w:rsid w:val="00CB28D8"/>
    <w:rsid w:val="00CB4834"/>
    <w:rsid w:val="00CB4964"/>
    <w:rsid w:val="00CC0AED"/>
    <w:rsid w:val="00CC47F2"/>
    <w:rsid w:val="00CC5208"/>
    <w:rsid w:val="00CD0469"/>
    <w:rsid w:val="00CD11B5"/>
    <w:rsid w:val="00CE3854"/>
    <w:rsid w:val="00CF0917"/>
    <w:rsid w:val="00CF3678"/>
    <w:rsid w:val="00CF39DB"/>
    <w:rsid w:val="00CF671E"/>
    <w:rsid w:val="00CF6812"/>
    <w:rsid w:val="00D007AE"/>
    <w:rsid w:val="00D031F8"/>
    <w:rsid w:val="00D117BF"/>
    <w:rsid w:val="00D31D50"/>
    <w:rsid w:val="00D352A3"/>
    <w:rsid w:val="00D4017E"/>
    <w:rsid w:val="00D50A86"/>
    <w:rsid w:val="00D60743"/>
    <w:rsid w:val="00D60E15"/>
    <w:rsid w:val="00D64A80"/>
    <w:rsid w:val="00D72B81"/>
    <w:rsid w:val="00D731B8"/>
    <w:rsid w:val="00D747D1"/>
    <w:rsid w:val="00D87CD3"/>
    <w:rsid w:val="00D93814"/>
    <w:rsid w:val="00DA1374"/>
    <w:rsid w:val="00DA2064"/>
    <w:rsid w:val="00DB3986"/>
    <w:rsid w:val="00DB3FBD"/>
    <w:rsid w:val="00DC01E5"/>
    <w:rsid w:val="00DC0C8B"/>
    <w:rsid w:val="00DD1C68"/>
    <w:rsid w:val="00DD3E59"/>
    <w:rsid w:val="00DD54E8"/>
    <w:rsid w:val="00DE2407"/>
    <w:rsid w:val="00DE2901"/>
    <w:rsid w:val="00DF3F12"/>
    <w:rsid w:val="00E02CED"/>
    <w:rsid w:val="00E117DE"/>
    <w:rsid w:val="00E16FB0"/>
    <w:rsid w:val="00E33C76"/>
    <w:rsid w:val="00E56877"/>
    <w:rsid w:val="00E65E91"/>
    <w:rsid w:val="00E71239"/>
    <w:rsid w:val="00E7359B"/>
    <w:rsid w:val="00E763CA"/>
    <w:rsid w:val="00E93451"/>
    <w:rsid w:val="00E97AF6"/>
    <w:rsid w:val="00EA1640"/>
    <w:rsid w:val="00EA2F11"/>
    <w:rsid w:val="00EB4454"/>
    <w:rsid w:val="00ED1A60"/>
    <w:rsid w:val="00ED2416"/>
    <w:rsid w:val="00ED41E8"/>
    <w:rsid w:val="00ED49F2"/>
    <w:rsid w:val="00EE12F1"/>
    <w:rsid w:val="00F0022C"/>
    <w:rsid w:val="00F00B0B"/>
    <w:rsid w:val="00F05437"/>
    <w:rsid w:val="00F14B38"/>
    <w:rsid w:val="00F212C7"/>
    <w:rsid w:val="00F264FC"/>
    <w:rsid w:val="00F271A4"/>
    <w:rsid w:val="00F47D98"/>
    <w:rsid w:val="00F53072"/>
    <w:rsid w:val="00F5660A"/>
    <w:rsid w:val="00F63194"/>
    <w:rsid w:val="00F6465A"/>
    <w:rsid w:val="00F774B4"/>
    <w:rsid w:val="00F81A14"/>
    <w:rsid w:val="00F9053F"/>
    <w:rsid w:val="00F92E21"/>
    <w:rsid w:val="00FA6923"/>
    <w:rsid w:val="00FB4B02"/>
    <w:rsid w:val="00FC4AB2"/>
    <w:rsid w:val="00FC5C4C"/>
    <w:rsid w:val="00FD6898"/>
    <w:rsid w:val="00FE2F41"/>
    <w:rsid w:val="00FF66DC"/>
    <w:rsid w:val="02122583"/>
    <w:rsid w:val="03284E8C"/>
    <w:rsid w:val="03885E3A"/>
    <w:rsid w:val="04582CCD"/>
    <w:rsid w:val="04933A7B"/>
    <w:rsid w:val="05216551"/>
    <w:rsid w:val="069B6845"/>
    <w:rsid w:val="077A281D"/>
    <w:rsid w:val="078046A1"/>
    <w:rsid w:val="085F7EBB"/>
    <w:rsid w:val="0D187065"/>
    <w:rsid w:val="0D885C74"/>
    <w:rsid w:val="0F147008"/>
    <w:rsid w:val="0F2176CC"/>
    <w:rsid w:val="105140A5"/>
    <w:rsid w:val="10755F3E"/>
    <w:rsid w:val="116D12E5"/>
    <w:rsid w:val="11A111F6"/>
    <w:rsid w:val="121C111E"/>
    <w:rsid w:val="12923BE2"/>
    <w:rsid w:val="14A85ECD"/>
    <w:rsid w:val="14C00400"/>
    <w:rsid w:val="16454C4B"/>
    <w:rsid w:val="17B97431"/>
    <w:rsid w:val="19B16CD8"/>
    <w:rsid w:val="19DC653D"/>
    <w:rsid w:val="1B456253"/>
    <w:rsid w:val="1D5A719B"/>
    <w:rsid w:val="1DAE5501"/>
    <w:rsid w:val="1E042429"/>
    <w:rsid w:val="1EBD0C06"/>
    <w:rsid w:val="1EF04B68"/>
    <w:rsid w:val="202E3BE9"/>
    <w:rsid w:val="20781BFB"/>
    <w:rsid w:val="210943B7"/>
    <w:rsid w:val="21810D08"/>
    <w:rsid w:val="235D3917"/>
    <w:rsid w:val="2382156F"/>
    <w:rsid w:val="23D84E5A"/>
    <w:rsid w:val="242E4DFE"/>
    <w:rsid w:val="25FC664A"/>
    <w:rsid w:val="269E4FC3"/>
    <w:rsid w:val="26C868E1"/>
    <w:rsid w:val="272D366F"/>
    <w:rsid w:val="294E423C"/>
    <w:rsid w:val="2AF87057"/>
    <w:rsid w:val="2B853CDD"/>
    <w:rsid w:val="2D1402D8"/>
    <w:rsid w:val="2D55162E"/>
    <w:rsid w:val="2D916E68"/>
    <w:rsid w:val="2E7D6731"/>
    <w:rsid w:val="30933E1A"/>
    <w:rsid w:val="30C04352"/>
    <w:rsid w:val="3103761F"/>
    <w:rsid w:val="314F1D54"/>
    <w:rsid w:val="315038A2"/>
    <w:rsid w:val="31E7602E"/>
    <w:rsid w:val="31F37748"/>
    <w:rsid w:val="32490B07"/>
    <w:rsid w:val="32E83E28"/>
    <w:rsid w:val="342A06C4"/>
    <w:rsid w:val="387526AD"/>
    <w:rsid w:val="393E7963"/>
    <w:rsid w:val="3A4E02F0"/>
    <w:rsid w:val="3B9E6701"/>
    <w:rsid w:val="3C9D64F0"/>
    <w:rsid w:val="3CA01523"/>
    <w:rsid w:val="3E064FBA"/>
    <w:rsid w:val="3E493A8F"/>
    <w:rsid w:val="3F1B673C"/>
    <w:rsid w:val="3FDA5BD9"/>
    <w:rsid w:val="40ED7B5A"/>
    <w:rsid w:val="41235BD0"/>
    <w:rsid w:val="421C1499"/>
    <w:rsid w:val="43E925FA"/>
    <w:rsid w:val="44C730E8"/>
    <w:rsid w:val="456B3021"/>
    <w:rsid w:val="46DD5F48"/>
    <w:rsid w:val="46F8310E"/>
    <w:rsid w:val="48270292"/>
    <w:rsid w:val="483A2F8C"/>
    <w:rsid w:val="48686316"/>
    <w:rsid w:val="49891460"/>
    <w:rsid w:val="49E23684"/>
    <w:rsid w:val="4A5E28EA"/>
    <w:rsid w:val="4B2F4F56"/>
    <w:rsid w:val="4C047638"/>
    <w:rsid w:val="4CBA7570"/>
    <w:rsid w:val="4CFF1931"/>
    <w:rsid w:val="4D241CFD"/>
    <w:rsid w:val="4DB77DC7"/>
    <w:rsid w:val="4DF3372B"/>
    <w:rsid w:val="4F151068"/>
    <w:rsid w:val="509A04C8"/>
    <w:rsid w:val="54874219"/>
    <w:rsid w:val="549C6B33"/>
    <w:rsid w:val="55AC6A83"/>
    <w:rsid w:val="55EA3B6A"/>
    <w:rsid w:val="562F6EE9"/>
    <w:rsid w:val="56C35CEF"/>
    <w:rsid w:val="57C87E52"/>
    <w:rsid w:val="58F12F4F"/>
    <w:rsid w:val="5AAA6638"/>
    <w:rsid w:val="5ACB0A85"/>
    <w:rsid w:val="5B2B1DCF"/>
    <w:rsid w:val="5CB66B2D"/>
    <w:rsid w:val="5D9109EC"/>
    <w:rsid w:val="5F050C94"/>
    <w:rsid w:val="6022031E"/>
    <w:rsid w:val="607B2B54"/>
    <w:rsid w:val="6379684E"/>
    <w:rsid w:val="6517744E"/>
    <w:rsid w:val="65F903AA"/>
    <w:rsid w:val="669A6275"/>
    <w:rsid w:val="66A357A5"/>
    <w:rsid w:val="66B0547D"/>
    <w:rsid w:val="66BC1FA2"/>
    <w:rsid w:val="673C0498"/>
    <w:rsid w:val="67E45DE5"/>
    <w:rsid w:val="68382019"/>
    <w:rsid w:val="686A6131"/>
    <w:rsid w:val="69490B5C"/>
    <w:rsid w:val="6BA41121"/>
    <w:rsid w:val="6BF74350"/>
    <w:rsid w:val="6CA647EA"/>
    <w:rsid w:val="6CBA291E"/>
    <w:rsid w:val="6CF33B45"/>
    <w:rsid w:val="6D9C47A7"/>
    <w:rsid w:val="6DE62A3E"/>
    <w:rsid w:val="6E0608AA"/>
    <w:rsid w:val="6E9059BD"/>
    <w:rsid w:val="6EEA2E97"/>
    <w:rsid w:val="6F380D19"/>
    <w:rsid w:val="6F446DF9"/>
    <w:rsid w:val="6F6F473B"/>
    <w:rsid w:val="70B67D01"/>
    <w:rsid w:val="70DE0671"/>
    <w:rsid w:val="714E08D2"/>
    <w:rsid w:val="724E40E7"/>
    <w:rsid w:val="732D703E"/>
    <w:rsid w:val="75826128"/>
    <w:rsid w:val="75C237B9"/>
    <w:rsid w:val="769F1054"/>
    <w:rsid w:val="771B2FE0"/>
    <w:rsid w:val="775D2173"/>
    <w:rsid w:val="78627B38"/>
    <w:rsid w:val="78BA4CA5"/>
    <w:rsid w:val="79F843BC"/>
    <w:rsid w:val="7AF7054B"/>
    <w:rsid w:val="7BE129E3"/>
    <w:rsid w:val="7DD96E0C"/>
    <w:rsid w:val="7ECD5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字符"/>
    <w:basedOn w:val="11"/>
    <w:link w:val="5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1"/>
    <w:link w:val="2"/>
    <w:qFormat/>
    <w:uiPriority w:val="99"/>
    <w:rPr>
      <w:rFonts w:ascii="Tahoma" w:hAnsi="Tahoma"/>
    </w:rPr>
  </w:style>
  <w:style w:type="character" w:customStyle="1" w:styleId="18">
    <w:name w:val="批注主题 字符"/>
    <w:basedOn w:val="17"/>
    <w:link w:val="8"/>
    <w:semiHidden/>
    <w:qFormat/>
    <w:uiPriority w:val="99"/>
    <w:rPr>
      <w:rFonts w:ascii="Tahoma" w:hAnsi="Tahoma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20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character" w:customStyle="1" w:styleId="21">
    <w:name w:val="fontstyle01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2">
    <w:name w:val="fontstyle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3">
    <w:name w:val="fontstyle11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4">
    <w:name w:val="da1"/>
    <w:qFormat/>
    <w:uiPriority w:val="0"/>
    <w:rPr>
      <w:rFonts w:hint="default" w:ascii="ˎ̥" w:hAnsi="ˎ̥"/>
      <w:color w:val="000000"/>
      <w:sz w:val="28"/>
      <w:szCs w:val="28"/>
      <w:u w:val="none"/>
    </w:r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26">
    <w:name w:val="修订1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27">
    <w:name w:val="修订2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28">
    <w:name w:val="修订3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29">
    <w:name w:val="Revision"/>
    <w:hidden/>
    <w:unhideWhenUsed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7D0C-4EF0-4C6A-88E2-763F68CF25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544</Words>
  <Characters>3101</Characters>
  <Lines>25</Lines>
  <Paragraphs>7</Paragraphs>
  <TotalTime>20</TotalTime>
  <ScaleCrop>false</ScaleCrop>
  <LinksUpToDate>false</LinksUpToDate>
  <CharactersWithSpaces>3638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2019-10-29T03:51:00Z</dcterms:created>
  <dc:creator>Administrator</dc:creator>
  <cp:lastModifiedBy>Mr.翔</cp:lastModifiedBy>
  <dcterms:modified xsi:type="dcterms:W3CDTF">2023-12-09T05:35:04Z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D241D0B8043C4DF585214B0E263F05A0</vt:lpwstr>
  </property>
</Properties>
</file>